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2"/>
        <w:gridCol w:w="2833"/>
        <w:gridCol w:w="4333"/>
      </w:tblGrid>
      <w:tr w:rsidR="007F5C21" w:rsidRPr="00830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</w:tcPr>
          <w:p w:rsidR="007F5C2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Unitatea de invatamant: 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C21" w:rsidRPr="00830EAD" w:rsidRDefault="007F5C2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7F5C2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Avizat,</w:t>
            </w:r>
          </w:p>
        </w:tc>
      </w:tr>
      <w:tr w:rsidR="007F5C21" w:rsidRPr="00830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</w:tcPr>
          <w:p w:rsidR="007F5C2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Filiera: teoretica</w:t>
            </w:r>
          </w:p>
          <w:p w:rsidR="00A42C7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Profilul: real</w:t>
            </w:r>
          </w:p>
          <w:p w:rsidR="00A42C7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Specializarea: Stiintele Naturii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C21" w:rsidRPr="00830EAD" w:rsidRDefault="007F5C2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7F5C2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Director</w:t>
            </w:r>
          </w:p>
        </w:tc>
      </w:tr>
      <w:tr w:rsidR="007F5C21" w:rsidRPr="00830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</w:tcPr>
          <w:p w:rsidR="007F5C2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Disciplina: Fizica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C21" w:rsidRPr="00830EAD" w:rsidRDefault="007F5C2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7F5C21" w:rsidRPr="00830EAD" w:rsidRDefault="007F5C2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5C21" w:rsidRPr="00830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</w:tcPr>
          <w:p w:rsidR="00A42C7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Nr. ore/an:</w:t>
            </w:r>
          </w:p>
          <w:p w:rsidR="007F5C2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Nr. ore/sapt:3</w:t>
            </w:r>
          </w:p>
          <w:p w:rsidR="00A42C7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Clasa: IX-a</w:t>
            </w:r>
          </w:p>
          <w:p w:rsidR="00A42C7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Profesor: </w:t>
            </w:r>
          </w:p>
          <w:p w:rsidR="00A42C7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C21" w:rsidRPr="00830EAD" w:rsidRDefault="007F5C2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7F5C21" w:rsidRPr="00830EAD" w:rsidRDefault="007F5C2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42C7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42C7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Avizat,</w:t>
            </w:r>
          </w:p>
          <w:p w:rsidR="00A42C71" w:rsidRPr="00830EAD" w:rsidRDefault="00A42C71" w:rsidP="00830EAD">
            <w:pPr>
              <w:tabs>
                <w:tab w:val="right" w:pos="14034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0EAD">
              <w:rPr>
                <w:rFonts w:ascii="Calibri" w:eastAsia="Calibri" w:hAnsi="Calibri"/>
                <w:sz w:val="22"/>
                <w:szCs w:val="22"/>
                <w:lang w:eastAsia="en-US"/>
              </w:rPr>
              <w:t>Sef Catedra</w:t>
            </w:r>
          </w:p>
        </w:tc>
      </w:tr>
    </w:tbl>
    <w:p w:rsidR="007F5C21" w:rsidRDefault="007F5C21" w:rsidP="003A0E86">
      <w:pPr>
        <w:pStyle w:val="Heading1"/>
        <w:rPr>
          <w:rFonts w:ascii="Arial" w:hAnsi="Arial" w:cs="Arial"/>
          <w:caps/>
        </w:rPr>
      </w:pPr>
    </w:p>
    <w:p w:rsidR="00A42C71" w:rsidRDefault="00A42C71" w:rsidP="003A0E86">
      <w:pPr>
        <w:pStyle w:val="Heading1"/>
        <w:rPr>
          <w:rFonts w:ascii="Arial" w:hAnsi="Arial" w:cs="Arial"/>
          <w:caps/>
        </w:rPr>
      </w:pPr>
    </w:p>
    <w:p w:rsidR="007F5C21" w:rsidRPr="00A42C71" w:rsidRDefault="007F5C21" w:rsidP="003A0E86">
      <w:pPr>
        <w:pStyle w:val="Heading1"/>
        <w:rPr>
          <w:rFonts w:ascii="Arial" w:hAnsi="Arial" w:cs="Arial"/>
          <w:i/>
          <w:caps/>
        </w:rPr>
      </w:pPr>
      <w:r w:rsidRPr="00A42C71">
        <w:rPr>
          <w:rFonts w:ascii="Arial" w:hAnsi="Arial" w:cs="Arial"/>
          <w:i/>
          <w:caps/>
        </w:rPr>
        <w:t>Planificare calendaristică</w:t>
      </w:r>
    </w:p>
    <w:p w:rsidR="00A42C71" w:rsidRDefault="00A42C71" w:rsidP="00A42C71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C71">
        <w:rPr>
          <w:b/>
          <w:i/>
        </w:rPr>
        <w:t>AN</w:t>
      </w:r>
      <w:r>
        <w:rPr>
          <w:b/>
          <w:i/>
        </w:rPr>
        <w:t xml:space="preserve"> SCOLAR: </w:t>
      </w:r>
    </w:p>
    <w:p w:rsidR="00A42C71" w:rsidRDefault="00D86A32" w:rsidP="00D86A32">
      <w:pPr>
        <w:jc w:val="center"/>
        <w:rPr>
          <w:b/>
          <w:sz w:val="22"/>
          <w:szCs w:val="22"/>
        </w:rPr>
      </w:pPr>
      <w:r w:rsidRPr="00D86A32">
        <w:rPr>
          <w:b/>
          <w:sz w:val="22"/>
          <w:szCs w:val="22"/>
        </w:rPr>
        <w:t>SEMESTRUL I</w:t>
      </w:r>
    </w:p>
    <w:p w:rsidR="00D86A32" w:rsidRPr="00D86A32" w:rsidRDefault="00D86A32" w:rsidP="00D86A32">
      <w:pPr>
        <w:jc w:val="center"/>
        <w:rPr>
          <w:b/>
          <w:i/>
        </w:rPr>
      </w:pPr>
    </w:p>
    <w:tbl>
      <w:tblPr>
        <w:tblW w:w="4869" w:type="pct"/>
        <w:jc w:val="center"/>
        <w:tblCellMar>
          <w:left w:w="40" w:type="dxa"/>
          <w:right w:w="40" w:type="dxa"/>
        </w:tblCellMar>
        <w:tblLook w:val="0000"/>
      </w:tblPr>
      <w:tblGrid>
        <w:gridCol w:w="433"/>
        <w:gridCol w:w="1424"/>
        <w:gridCol w:w="2157"/>
        <w:gridCol w:w="5211"/>
        <w:gridCol w:w="973"/>
        <w:gridCol w:w="1241"/>
        <w:gridCol w:w="2829"/>
      </w:tblGrid>
      <w:tr w:rsidR="009665D5" w:rsidRPr="009F71FE" w:rsidTr="009F71FE">
        <w:tblPrEx>
          <w:tblCellMar>
            <w:top w:w="0" w:type="dxa"/>
            <w:bottom w:w="0" w:type="dxa"/>
          </w:tblCellMar>
        </w:tblPrEx>
        <w:trPr>
          <w:trHeight w:val="499"/>
          <w:tblHeader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71FE">
              <w:rPr>
                <w:b/>
                <w:bCs/>
              </w:rPr>
              <w:t>Nr. crt.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71FE">
              <w:rPr>
                <w:b/>
                <w:bCs/>
              </w:rPr>
              <w:t>Unitatea de</w:t>
            </w:r>
          </w:p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71FE">
              <w:rPr>
                <w:b/>
                <w:bCs/>
              </w:rPr>
              <w:t>învăţare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71FE">
              <w:rPr>
                <w:b/>
                <w:bCs/>
              </w:rPr>
              <w:t>Competen</w:t>
            </w:r>
            <w:r w:rsidR="00970AFF" w:rsidRPr="009F71FE">
              <w:rPr>
                <w:b/>
                <w:bCs/>
              </w:rPr>
              <w:t>ţ</w:t>
            </w:r>
            <w:r w:rsidRPr="009F71FE">
              <w:rPr>
                <w:b/>
                <w:bCs/>
              </w:rPr>
              <w:t>e specifice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A62E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71FE">
              <w:rPr>
                <w:b/>
                <w:bCs/>
              </w:rPr>
              <w:t>Conţinutu</w:t>
            </w:r>
            <w:r w:rsidR="00A62EB3">
              <w:rPr>
                <w:b/>
                <w:bCs/>
              </w:rPr>
              <w:t>ri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71FE">
              <w:rPr>
                <w:b/>
                <w:bCs/>
              </w:rPr>
              <w:t>Nr. ore / conţinut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71FE">
              <w:rPr>
                <w:b/>
                <w:bCs/>
              </w:rPr>
              <w:t>Săptămâna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71FE">
              <w:rPr>
                <w:b/>
                <w:bCs/>
              </w:rPr>
              <w:t>Experiment</w:t>
            </w:r>
          </w:p>
        </w:tc>
      </w:tr>
      <w:tr w:rsidR="009F71FE" w:rsidRPr="009F71FE" w:rsidTr="00DC76FD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</w:pPr>
            <w:r w:rsidRPr="009F71FE">
              <w:t xml:space="preserve">Optica geometrică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</w:pPr>
            <w:r w:rsidRPr="009F71FE">
              <w:t>1.1 – 1.10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</w:pPr>
            <w:r w:rsidRPr="009F71FE">
              <w:t>Testare predictivă</w:t>
            </w:r>
          </w:p>
          <w:p w:rsidR="009F71FE" w:rsidRPr="009F71FE" w:rsidRDefault="009F71FE" w:rsidP="00056A08">
            <w:pPr>
              <w:pStyle w:val="ListParagraph"/>
              <w:numPr>
                <w:ilvl w:val="0"/>
                <w:numId w:val="4"/>
              </w:numPr>
              <w:tabs>
                <w:tab w:val="left" w:pos="385"/>
              </w:tabs>
              <w:ind w:left="0" w:firstLine="0"/>
              <w:rPr>
                <w:b/>
              </w:rPr>
            </w:pPr>
            <w:r w:rsidRPr="009F71FE">
              <w:rPr>
                <w:b/>
                <w:spacing w:val="-2"/>
              </w:rPr>
              <w:t>Optică geometrică</w:t>
            </w:r>
          </w:p>
          <w:p w:rsidR="009F71FE" w:rsidRPr="009F71FE" w:rsidRDefault="009F71FE" w:rsidP="004F1530">
            <w:r w:rsidRPr="009F71FE">
              <w:t>Principiile opticii geometrice</w:t>
            </w:r>
          </w:p>
          <w:p w:rsidR="009F71FE" w:rsidRPr="009F71FE" w:rsidRDefault="009F71FE" w:rsidP="004F1530">
            <w:r w:rsidRPr="009F71FE">
              <w:t>Reflexia şi refracţia luminii</w:t>
            </w: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1</w:t>
            </w:r>
          </w:p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9F71FE">
            <w:pPr>
              <w:rPr>
                <w:lang w:val="fr-FR"/>
              </w:rPr>
            </w:pPr>
          </w:p>
          <w:p w:rsidR="009F71FE" w:rsidRPr="009F71FE" w:rsidRDefault="009F71FE" w:rsidP="009F71FE">
            <w:pPr>
              <w:rPr>
                <w:lang w:val="fr-FR"/>
              </w:rPr>
            </w:pPr>
            <w:proofErr w:type="spellStart"/>
            <w:r w:rsidRPr="009F71FE">
              <w:rPr>
                <w:lang w:val="fr-FR"/>
              </w:rPr>
              <w:t>Observarea</w:t>
            </w:r>
            <w:proofErr w:type="spellEnd"/>
            <w:r w:rsidRPr="009F71FE">
              <w:rPr>
                <w:lang w:val="fr-FR"/>
              </w:rPr>
              <w:t xml:space="preserve"> </w:t>
            </w:r>
            <w:proofErr w:type="spellStart"/>
            <w:r w:rsidRPr="009F71FE">
              <w:rPr>
                <w:lang w:val="fr-FR"/>
              </w:rPr>
              <w:t>reflexiei</w:t>
            </w:r>
            <w:proofErr w:type="spellEnd"/>
            <w:r w:rsidRPr="009F71FE">
              <w:rPr>
                <w:lang w:val="fr-FR"/>
              </w:rPr>
              <w:t xml:space="preserve"> </w:t>
            </w:r>
            <w:proofErr w:type="spellStart"/>
            <w:r w:rsidRPr="009F71FE">
              <w:rPr>
                <w:lang w:val="fr-FR"/>
              </w:rPr>
              <w:t>şi</w:t>
            </w:r>
            <w:proofErr w:type="spellEnd"/>
            <w:r w:rsidRPr="009F71FE">
              <w:rPr>
                <w:lang w:val="fr-FR"/>
              </w:rPr>
              <w:t xml:space="preserve"> </w:t>
            </w:r>
            <w:proofErr w:type="spellStart"/>
            <w:r w:rsidRPr="009F71FE">
              <w:rPr>
                <w:lang w:val="fr-FR"/>
              </w:rPr>
              <w:t>refracţiei</w:t>
            </w:r>
            <w:proofErr w:type="spellEnd"/>
            <w:r w:rsidRPr="009F71FE">
              <w:rPr>
                <w:lang w:val="fr-FR"/>
              </w:rPr>
              <w:t xml:space="preserve"> </w:t>
            </w:r>
            <w:proofErr w:type="spellStart"/>
            <w:r w:rsidRPr="009F71FE">
              <w:rPr>
                <w:lang w:val="fr-FR"/>
              </w:rPr>
              <w:t>luminii</w:t>
            </w:r>
            <w:proofErr w:type="spellEnd"/>
            <w:r w:rsidRPr="009F71FE">
              <w:rPr>
                <w:lang w:val="fr-FR"/>
              </w:rPr>
              <w:t>.</w:t>
            </w:r>
          </w:p>
          <w:p w:rsidR="009F71FE" w:rsidRPr="009F71FE" w:rsidRDefault="009F71FE" w:rsidP="009F71FE">
            <w:pPr>
              <w:shd w:val="clear" w:color="auto" w:fill="FFFFFF"/>
              <w:tabs>
                <w:tab w:val="left" w:pos="0"/>
              </w:tabs>
              <w:spacing w:after="200"/>
              <w:jc w:val="center"/>
            </w:pPr>
          </w:p>
        </w:tc>
      </w:tr>
      <w:tr w:rsidR="009F71FE" w:rsidRPr="009F71FE" w:rsidTr="00DC76FD">
        <w:tblPrEx>
          <w:tblCellMar>
            <w:top w:w="0" w:type="dxa"/>
            <w:bottom w:w="0" w:type="dxa"/>
          </w:tblCellMar>
        </w:tblPrEx>
        <w:trPr>
          <w:trHeight w:val="2370"/>
          <w:jc w:val="center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4F1530">
            <w:r w:rsidRPr="009F71FE">
              <w:t>Dioptrul sferic</w:t>
            </w:r>
          </w:p>
          <w:p w:rsidR="009F71FE" w:rsidRPr="009F71FE" w:rsidRDefault="009F71FE" w:rsidP="004F1530"/>
          <w:p w:rsidR="009F71FE" w:rsidRPr="009F71FE" w:rsidRDefault="009F71FE" w:rsidP="004F1530">
            <w:r w:rsidRPr="009F71FE">
              <w:t>Oglinzi. Construcţii grafice de imagini în oglinzi</w:t>
            </w:r>
          </w:p>
          <w:p w:rsidR="009F71FE" w:rsidRPr="009F71FE" w:rsidRDefault="009F71FE" w:rsidP="004F1530">
            <w:r w:rsidRPr="009F71FE">
              <w:t>Lentile. Construcţii grafice de imagini în lentile</w:t>
            </w:r>
          </w:p>
          <w:p w:rsidR="009F71FE" w:rsidRPr="009F71FE" w:rsidRDefault="009F71FE" w:rsidP="004F1530">
            <w:r w:rsidRPr="009F71FE">
              <w:t>Sisteme de lentile</w:t>
            </w:r>
          </w:p>
          <w:p w:rsidR="00FC5E72" w:rsidRDefault="00FC5E72" w:rsidP="004F1530"/>
          <w:p w:rsidR="009F71FE" w:rsidRPr="009F71FE" w:rsidRDefault="009F71FE" w:rsidP="004F1530">
            <w:r w:rsidRPr="009F71FE">
              <w:t>Ochiul</w:t>
            </w:r>
          </w:p>
          <w:p w:rsidR="009F71FE" w:rsidRPr="009F71FE" w:rsidRDefault="009F71FE" w:rsidP="004F1530">
            <w:r w:rsidRPr="009F71FE">
              <w:t>Instrumente optice</w:t>
            </w:r>
          </w:p>
          <w:p w:rsidR="00FC5E72" w:rsidRDefault="00FC5E72" w:rsidP="004F1530">
            <w:pPr>
              <w:widowControl w:val="0"/>
              <w:autoSpaceDE w:val="0"/>
              <w:autoSpaceDN w:val="0"/>
              <w:adjustRightInd w:val="0"/>
            </w:pP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</w:pPr>
            <w:r w:rsidRPr="009F71FE">
              <w:t>Aplicaţii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3</w:t>
            </w:r>
          </w:p>
          <w:p w:rsid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3</w:t>
            </w: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3</w:t>
            </w: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3</w:t>
            </w:r>
          </w:p>
          <w:p w:rsidR="00FC5E72" w:rsidRDefault="00FC5E72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2</w:t>
            </w:r>
          </w:p>
          <w:p w:rsidR="00FC5E72" w:rsidRPr="009F71FE" w:rsidRDefault="00FC5E72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2</w:t>
            </w:r>
          </w:p>
          <w:p w:rsid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3</w:t>
            </w:r>
          </w:p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4</w:t>
            </w:r>
          </w:p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5</w:t>
            </w:r>
          </w:p>
          <w:p w:rsidR="00FC5E72" w:rsidRDefault="00FC5E72" w:rsidP="003A0E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6</w:t>
            </w:r>
          </w:p>
          <w:p w:rsid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E72" w:rsidRDefault="00FC5E72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71FE" w:rsidRPr="009F71FE" w:rsidRDefault="009F71FE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FE" w:rsidRDefault="009F71FE" w:rsidP="00077264">
            <w:pPr>
              <w:shd w:val="clear" w:color="auto" w:fill="FFFFFF"/>
              <w:tabs>
                <w:tab w:val="left" w:pos="0"/>
              </w:tabs>
              <w:rPr>
                <w:lang w:val="it-IT"/>
              </w:rPr>
            </w:pPr>
          </w:p>
          <w:p w:rsidR="009F71FE" w:rsidRDefault="009F71FE" w:rsidP="00077264">
            <w:pPr>
              <w:shd w:val="clear" w:color="auto" w:fill="FFFFFF"/>
              <w:tabs>
                <w:tab w:val="left" w:pos="0"/>
              </w:tabs>
              <w:rPr>
                <w:lang w:val="it-IT"/>
              </w:rPr>
            </w:pPr>
          </w:p>
          <w:p w:rsidR="00952124" w:rsidRDefault="00952124" w:rsidP="00077264">
            <w:pPr>
              <w:shd w:val="clear" w:color="auto" w:fill="FFFFFF"/>
              <w:tabs>
                <w:tab w:val="left" w:pos="0"/>
              </w:tabs>
              <w:rPr>
                <w:lang w:val="it-IT"/>
              </w:rPr>
            </w:pPr>
          </w:p>
          <w:p w:rsidR="009F71FE" w:rsidRPr="009F71FE" w:rsidRDefault="009F71FE" w:rsidP="00077264">
            <w:pPr>
              <w:shd w:val="clear" w:color="auto" w:fill="FFFFFF"/>
              <w:tabs>
                <w:tab w:val="left" w:pos="0"/>
              </w:tabs>
            </w:pPr>
            <w:r w:rsidRPr="009F71FE">
              <w:rPr>
                <w:lang w:val="it-IT"/>
              </w:rPr>
              <w:t>Determinarea distanţei focale a unei lentile subţiri.</w:t>
            </w:r>
          </w:p>
        </w:tc>
      </w:tr>
      <w:tr w:rsidR="009665D5" w:rsidRPr="009F71FE" w:rsidTr="009F71FE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6A4453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706347" w:rsidP="003A0E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9F71FE">
              <w:rPr>
                <w:i/>
              </w:rPr>
              <w:t xml:space="preserve">Elemente de calcul </w:t>
            </w:r>
            <w:r w:rsidRPr="009F71FE">
              <w:rPr>
                <w:i/>
              </w:rPr>
              <w:lastRenderedPageBreak/>
              <w:t>vectorial</w:t>
            </w:r>
          </w:p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7" w:rsidRPr="009F71FE" w:rsidRDefault="00706347" w:rsidP="00706347">
            <w:r w:rsidRPr="009F71FE">
              <w:t>Preliminarii de matematică</w:t>
            </w:r>
          </w:p>
          <w:p w:rsidR="00706347" w:rsidRPr="009F71FE" w:rsidRDefault="00706347" w:rsidP="00706347">
            <w:r w:rsidRPr="009F71FE">
              <w:t>Mărimi scalare.</w:t>
            </w:r>
            <w:r w:rsidR="00056A08" w:rsidRPr="009F71FE">
              <w:t xml:space="preserve"> </w:t>
            </w:r>
            <w:r w:rsidRPr="009F71FE">
              <w:t>Mărimi vectoriale</w:t>
            </w:r>
          </w:p>
          <w:p w:rsidR="00706347" w:rsidRDefault="00706347" w:rsidP="00706347">
            <w:r w:rsidRPr="009F71FE">
              <w:lastRenderedPageBreak/>
              <w:t>Compunerea vectorilor</w:t>
            </w:r>
          </w:p>
          <w:p w:rsidR="00FC5E72" w:rsidRPr="009F71FE" w:rsidRDefault="00FC5E72" w:rsidP="00706347"/>
          <w:p w:rsidR="00706347" w:rsidRPr="009F71FE" w:rsidRDefault="00706347" w:rsidP="00706347">
            <w:r w:rsidRPr="009F71FE">
              <w:t>Descompunerea şi proiecţia unui vector</w:t>
            </w:r>
          </w:p>
          <w:p w:rsidR="00706347" w:rsidRPr="009F71FE" w:rsidRDefault="00706347" w:rsidP="00706347">
            <w:r w:rsidRPr="009F71FE">
              <w:t>Metoda analitică</w:t>
            </w:r>
          </w:p>
          <w:p w:rsidR="00706347" w:rsidRDefault="00706347" w:rsidP="00706347">
            <w:r w:rsidRPr="009F71FE">
              <w:t>Scăderea vectorilor</w:t>
            </w:r>
          </w:p>
          <w:p w:rsidR="00FC5E72" w:rsidRPr="009F71FE" w:rsidRDefault="00FC5E72" w:rsidP="00706347"/>
          <w:p w:rsidR="00706347" w:rsidRPr="009F71FE" w:rsidRDefault="00706347" w:rsidP="00706347">
            <w:r w:rsidRPr="009F71FE">
              <w:t>Produsul scalar a doi vectori</w:t>
            </w:r>
          </w:p>
          <w:p w:rsidR="00706347" w:rsidRPr="009F71FE" w:rsidRDefault="00706347" w:rsidP="00706347">
            <w:r w:rsidRPr="009F71FE">
              <w:t>Produsul vectorial a doi vectori</w:t>
            </w:r>
          </w:p>
          <w:p w:rsidR="009E0AD9" w:rsidRPr="009F71FE" w:rsidRDefault="00706347" w:rsidP="00706347">
            <w:pPr>
              <w:widowControl w:val="0"/>
              <w:autoSpaceDE w:val="0"/>
              <w:autoSpaceDN w:val="0"/>
              <w:adjustRightInd w:val="0"/>
            </w:pPr>
            <w:r w:rsidRPr="009F71FE">
              <w:t>Aplicaţii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056A08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lastRenderedPageBreak/>
              <w:t>1</w:t>
            </w:r>
          </w:p>
          <w:p w:rsidR="00056A08" w:rsidRPr="009F71FE" w:rsidRDefault="00056A08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056A08" w:rsidRDefault="00056A08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lastRenderedPageBreak/>
              <w:t>1</w:t>
            </w:r>
          </w:p>
          <w:p w:rsidR="00FC5E72" w:rsidRPr="009F71FE" w:rsidRDefault="00FC5E72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6A08" w:rsidRPr="009F71FE" w:rsidRDefault="00056A08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056A08" w:rsidRPr="009F71FE" w:rsidRDefault="00056A08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056A08" w:rsidRPr="009F71FE" w:rsidRDefault="00056A08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952124" w:rsidRDefault="00952124" w:rsidP="004F153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6A08" w:rsidRPr="009F71FE" w:rsidRDefault="00056A08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056A08" w:rsidRPr="009F71FE" w:rsidRDefault="00056A08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056A08" w:rsidRPr="009F71FE" w:rsidRDefault="00056A08" w:rsidP="004F1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056A08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lastRenderedPageBreak/>
              <w:t>S</w:t>
            </w:r>
            <w:r w:rsidRPr="009F71FE">
              <w:rPr>
                <w:vertAlign w:val="subscript"/>
              </w:rPr>
              <w:t>8</w:t>
            </w:r>
          </w:p>
          <w:p w:rsidR="00056A08" w:rsidRPr="009F71FE" w:rsidRDefault="00056A08" w:rsidP="003A0E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6A08" w:rsidRPr="009F71FE" w:rsidRDefault="00056A08" w:rsidP="003A0E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E72" w:rsidRDefault="00FC5E72" w:rsidP="00056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6A08" w:rsidRPr="009F71FE" w:rsidRDefault="00056A08" w:rsidP="00056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9</w:t>
            </w:r>
          </w:p>
          <w:p w:rsidR="00056A08" w:rsidRPr="009F71FE" w:rsidRDefault="00056A08" w:rsidP="00056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6A08" w:rsidRPr="009F71FE" w:rsidRDefault="00056A08" w:rsidP="00056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6A08" w:rsidRPr="009F71FE" w:rsidRDefault="00056A08" w:rsidP="00056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124" w:rsidRDefault="00952124" w:rsidP="00056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6A08" w:rsidRPr="009F71FE" w:rsidRDefault="00056A08" w:rsidP="00056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4F1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5D5" w:rsidRPr="009F71FE" w:rsidTr="009F71FE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6A4453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lastRenderedPageBreak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056A08" w:rsidP="003A0E86">
            <w:pPr>
              <w:widowControl w:val="0"/>
              <w:autoSpaceDE w:val="0"/>
              <w:autoSpaceDN w:val="0"/>
              <w:adjustRightInd w:val="0"/>
            </w:pPr>
            <w:r w:rsidRPr="009F71FE">
              <w:t>Elemente de cinematică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8" w:rsidRPr="009F71FE" w:rsidRDefault="00102079" w:rsidP="00056A08">
            <w:pPr>
              <w:shd w:val="clear" w:color="auto" w:fill="FFFFFF"/>
              <w:spacing w:line="235" w:lineRule="exact"/>
            </w:pPr>
            <w:r w:rsidRPr="009F71FE">
              <w:t>2.1, 2.2</w:t>
            </w:r>
          </w:p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08" w:rsidRPr="009F71FE" w:rsidRDefault="00056A08" w:rsidP="00056A0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9F71FE">
              <w:rPr>
                <w:b/>
              </w:rPr>
              <w:t>Principii şi legi în mecanica clasică</w:t>
            </w:r>
          </w:p>
          <w:p w:rsidR="00056A08" w:rsidRPr="009F71FE" w:rsidRDefault="00056A08" w:rsidP="00056A08">
            <w:pPr>
              <w:rPr>
                <w:b/>
              </w:rPr>
            </w:pPr>
            <w:r w:rsidRPr="009F71FE">
              <w:t xml:space="preserve">Vector deplasare. </w:t>
            </w:r>
            <w:r w:rsidRPr="009F71FE">
              <w:rPr>
                <w:b/>
              </w:rPr>
              <w:t>V</w:t>
            </w:r>
            <w:r w:rsidRPr="009F71FE">
              <w:rPr>
                <w:b/>
                <w:vertAlign w:val="subscript"/>
              </w:rPr>
              <w:t>m</w:t>
            </w:r>
            <w:r w:rsidRPr="009F71FE">
              <w:rPr>
                <w:b/>
              </w:rPr>
              <w:t xml:space="preserve"> , V</w:t>
            </w:r>
          </w:p>
          <w:p w:rsidR="00056A08" w:rsidRPr="009F71FE" w:rsidRDefault="00056A08" w:rsidP="00056A08">
            <w:r w:rsidRPr="009F71FE">
              <w:t>Acceleraţia medie. Acceleraţia momentană</w:t>
            </w:r>
          </w:p>
          <w:p w:rsidR="00056A08" w:rsidRPr="009F71FE" w:rsidRDefault="00056A08" w:rsidP="00056A08">
            <w:r w:rsidRPr="009F71FE">
              <w:t xml:space="preserve">Aplicaţii </w:t>
            </w:r>
          </w:p>
          <w:p w:rsidR="00056A08" w:rsidRPr="009F71FE" w:rsidRDefault="00056A08" w:rsidP="00056A08">
            <w:pPr>
              <w:rPr>
                <w:i/>
              </w:rPr>
            </w:pPr>
            <w:r w:rsidRPr="009F71FE">
              <w:rPr>
                <w:i/>
              </w:rPr>
              <w:t>Mişcarea rectilinie uniformă</w:t>
            </w:r>
          </w:p>
          <w:p w:rsidR="00056A08" w:rsidRPr="009F71FE" w:rsidRDefault="00056A08" w:rsidP="00056A08">
            <w:pPr>
              <w:rPr>
                <w:i/>
              </w:rPr>
            </w:pPr>
            <w:r w:rsidRPr="009F71FE">
              <w:rPr>
                <w:i/>
              </w:rPr>
              <w:t>Mişcarea rectilinie uniform variată</w:t>
            </w:r>
          </w:p>
          <w:p w:rsidR="00056A08" w:rsidRPr="009F71FE" w:rsidRDefault="00056A08" w:rsidP="00056A08">
            <w:r w:rsidRPr="009F71FE">
              <w:t>Aplicaţii .Lucrare scrisă</w:t>
            </w:r>
          </w:p>
          <w:p w:rsidR="00426A3D" w:rsidRPr="009F71FE" w:rsidRDefault="00056A08" w:rsidP="00F62091">
            <w:pPr>
              <w:rPr>
                <w:i/>
              </w:rPr>
            </w:pPr>
            <w:r w:rsidRPr="009F71FE">
              <w:rPr>
                <w:i/>
              </w:rPr>
              <w:t>Mişcarea circulară uniformă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6A44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3</w:t>
            </w: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3</w:t>
            </w: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1</w:t>
            </w: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6A44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11</w:t>
            </w: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12</w:t>
            </w: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13</w:t>
            </w:r>
          </w:p>
          <w:p w:rsidR="00F62091" w:rsidRPr="009F71FE" w:rsidRDefault="00F62091" w:rsidP="006A44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9" w:rsidRPr="009F71FE" w:rsidRDefault="009E0AD9" w:rsidP="004F1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5D5" w:rsidRPr="009F71FE" w:rsidTr="00FC5E72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6A4453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F62091" w:rsidP="003A0E86">
            <w:pPr>
              <w:widowControl w:val="0"/>
              <w:autoSpaceDE w:val="0"/>
              <w:autoSpaceDN w:val="0"/>
              <w:adjustRightInd w:val="0"/>
            </w:pPr>
            <w:r w:rsidRPr="009F71FE">
              <w:t>Recapitulare semestrială</w:t>
            </w:r>
            <w:r w:rsidR="00D804A6" w:rsidRPr="009F71FE">
              <w:rPr>
                <w:b/>
                <w:bCs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6" w:rsidRPr="009F71FE" w:rsidRDefault="00F62091" w:rsidP="003A0E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71FE">
              <w:rPr>
                <w:bCs/>
              </w:rPr>
              <w:t>Aplicaţii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102079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F62091" w:rsidP="003A0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1FE">
              <w:t>S</w:t>
            </w:r>
            <w:r w:rsidRPr="009F71FE">
              <w:rPr>
                <w:vertAlign w:val="subscript"/>
              </w:rPr>
              <w:t>1</w:t>
            </w:r>
            <w:r w:rsidR="00102079" w:rsidRPr="009F71FE">
              <w:rPr>
                <w:vertAlign w:val="subscript"/>
              </w:rPr>
              <w:t>5</w:t>
            </w:r>
          </w:p>
          <w:p w:rsidR="00D804A6" w:rsidRPr="009F71FE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9F71FE" w:rsidRDefault="00D804A6" w:rsidP="00077264">
            <w:pPr>
              <w:pStyle w:val="ListParagraph"/>
              <w:widowControl w:val="0"/>
              <w:tabs>
                <w:tab w:val="left" w:pos="1813"/>
              </w:tabs>
              <w:autoSpaceDE w:val="0"/>
              <w:autoSpaceDN w:val="0"/>
              <w:adjustRightInd w:val="0"/>
            </w:pPr>
          </w:p>
        </w:tc>
      </w:tr>
    </w:tbl>
    <w:p w:rsidR="00D86A32" w:rsidRDefault="00D86A32" w:rsidP="00D86A32">
      <w:pPr>
        <w:jc w:val="center"/>
        <w:rPr>
          <w:color w:val="000000"/>
          <w:sz w:val="22"/>
          <w:szCs w:val="22"/>
        </w:rPr>
      </w:pPr>
    </w:p>
    <w:p w:rsidR="00D86A32" w:rsidRDefault="00D86A32" w:rsidP="00D86A32">
      <w:pPr>
        <w:jc w:val="center"/>
      </w:pPr>
      <w:r>
        <w:rPr>
          <w:color w:val="000000"/>
          <w:sz w:val="22"/>
          <w:szCs w:val="22"/>
        </w:rPr>
        <w:br w:type="column"/>
      </w:r>
      <w:r w:rsidRPr="0008460F">
        <w:rPr>
          <w:color w:val="000000"/>
          <w:sz w:val="22"/>
          <w:szCs w:val="22"/>
        </w:rPr>
        <w:lastRenderedPageBreak/>
        <w:t>SEMESTRUL AL II-LEA</w:t>
      </w:r>
    </w:p>
    <w:tbl>
      <w:tblPr>
        <w:tblW w:w="5034" w:type="pct"/>
        <w:jc w:val="center"/>
        <w:tblCellMar>
          <w:left w:w="40" w:type="dxa"/>
          <w:right w:w="40" w:type="dxa"/>
        </w:tblCellMar>
        <w:tblLook w:val="0000"/>
      </w:tblPr>
      <w:tblGrid>
        <w:gridCol w:w="431"/>
        <w:gridCol w:w="1446"/>
        <w:gridCol w:w="3127"/>
        <w:gridCol w:w="4765"/>
        <w:gridCol w:w="994"/>
        <w:gridCol w:w="1142"/>
        <w:gridCol w:w="2847"/>
      </w:tblGrid>
      <w:tr w:rsidR="00F62091" w:rsidRPr="0008460F" w:rsidTr="004C3FA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91" w:rsidRPr="0008460F" w:rsidRDefault="00F62091" w:rsidP="00F62091">
            <w:pPr>
              <w:pStyle w:val="ListParagraph"/>
              <w:widowControl w:val="0"/>
              <w:tabs>
                <w:tab w:val="left" w:pos="181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5D5" w:rsidRPr="0008460F" w:rsidTr="004C3FA0">
        <w:tblPrEx>
          <w:tblCellMar>
            <w:top w:w="0" w:type="dxa"/>
            <w:bottom w:w="0" w:type="dxa"/>
          </w:tblCellMar>
        </w:tblPrEx>
        <w:trPr>
          <w:trHeight w:val="174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6A445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F62091" w:rsidP="003A0E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Principiile dinamicii</w:t>
            </w: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 xml:space="preserve"> </w:t>
            </w: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6" w:rsidRPr="0008460F" w:rsidRDefault="00A72526" w:rsidP="00A72526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– 2.16</w:t>
            </w:r>
          </w:p>
          <w:p w:rsidR="00F62091" w:rsidRPr="0008460F" w:rsidRDefault="00F62091" w:rsidP="00251B4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91" w:rsidRPr="0008460F" w:rsidRDefault="00F62091" w:rsidP="00F62091">
            <w:pPr>
              <w:shd w:val="clear" w:color="auto" w:fill="FFFFFF"/>
              <w:spacing w:line="235" w:lineRule="exact"/>
            </w:pPr>
            <w:r w:rsidRPr="0008460F">
              <w:t>Principiul I</w:t>
            </w:r>
          </w:p>
          <w:p w:rsidR="00F62091" w:rsidRPr="0008460F" w:rsidRDefault="00F62091" w:rsidP="00F62091">
            <w:pPr>
              <w:shd w:val="clear" w:color="auto" w:fill="FFFFFF"/>
              <w:spacing w:line="235" w:lineRule="exact"/>
            </w:pPr>
            <w:r w:rsidRPr="0008460F">
              <w:t>Principiul al II-lea</w:t>
            </w:r>
          </w:p>
          <w:p w:rsidR="004C3FA0" w:rsidRDefault="004C3FA0" w:rsidP="00F62091">
            <w:pPr>
              <w:shd w:val="clear" w:color="auto" w:fill="FFFFFF"/>
              <w:spacing w:line="235" w:lineRule="exact"/>
            </w:pPr>
          </w:p>
          <w:p w:rsidR="00F62091" w:rsidRPr="0008460F" w:rsidRDefault="00F62091" w:rsidP="00F62091">
            <w:pPr>
              <w:shd w:val="clear" w:color="auto" w:fill="FFFFFF"/>
              <w:spacing w:line="235" w:lineRule="exact"/>
            </w:pPr>
            <w:r w:rsidRPr="0008460F">
              <w:t>Principiul al III-lea</w:t>
            </w:r>
          </w:p>
          <w:p w:rsidR="00251B4B" w:rsidRPr="0008460F" w:rsidRDefault="00251B4B" w:rsidP="00F62091">
            <w:pPr>
              <w:shd w:val="clear" w:color="auto" w:fill="FFFFFF"/>
              <w:spacing w:line="235" w:lineRule="exact"/>
            </w:pPr>
            <w:r w:rsidRPr="0008460F">
              <w:t>Expresia forţei elastice</w:t>
            </w:r>
          </w:p>
          <w:p w:rsidR="00251B4B" w:rsidRPr="0008460F" w:rsidRDefault="00F62091" w:rsidP="00F62091">
            <w:pPr>
              <w:shd w:val="clear" w:color="auto" w:fill="FFFFFF"/>
              <w:spacing w:line="235" w:lineRule="exact"/>
            </w:pPr>
            <w:r w:rsidRPr="0008460F">
              <w:t xml:space="preserve">Legea lui Hooke. </w:t>
            </w:r>
          </w:p>
          <w:p w:rsidR="00D804A6" w:rsidRPr="00E75197" w:rsidRDefault="00F62091" w:rsidP="00E75197">
            <w:pPr>
              <w:shd w:val="clear" w:color="auto" w:fill="FFFFFF"/>
              <w:spacing w:line="235" w:lineRule="exact"/>
            </w:pPr>
            <w:r w:rsidRPr="0008460F">
              <w:t>Tensiunea în</w:t>
            </w:r>
            <w:r w:rsidR="00251B4B" w:rsidRPr="0008460F">
              <w:t xml:space="preserve"> </w:t>
            </w:r>
            <w:r w:rsidRPr="0008460F">
              <w:t>fir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D804A6" w:rsidRPr="0008460F" w:rsidRDefault="004C3FA0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C3FA0" w:rsidRDefault="004C3FA0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251B4B" w:rsidRPr="0008460F" w:rsidRDefault="00251B4B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251B4B" w:rsidRPr="0008460F" w:rsidRDefault="00251B4B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251B4B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 w:rsidR="00FC5E72">
              <w:rPr>
                <w:sz w:val="22"/>
                <w:szCs w:val="22"/>
                <w:vertAlign w:val="subscript"/>
              </w:rPr>
              <w:t>1</w:t>
            </w:r>
          </w:p>
          <w:p w:rsidR="00251B4B" w:rsidRPr="0008460F" w:rsidRDefault="00251B4B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51B4B" w:rsidRPr="0008460F" w:rsidRDefault="00251B4B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4A6" w:rsidRPr="0008460F" w:rsidRDefault="00D804A6" w:rsidP="00FC5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S</w:t>
            </w:r>
            <w:r w:rsidR="00251B4B" w:rsidRPr="0008460F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72" w:rsidRPr="0094506B" w:rsidRDefault="00FC5E72" w:rsidP="00FC5E72">
            <w:r w:rsidRPr="0094506B">
              <w:t>Evidenţierea inerţiei corpurilor</w:t>
            </w:r>
          </w:p>
          <w:p w:rsidR="00FC5E72" w:rsidRDefault="00FC5E72" w:rsidP="00FC5E72"/>
          <w:p w:rsidR="00FC5E72" w:rsidRDefault="00FC5E72" w:rsidP="00FC5E72"/>
          <w:p w:rsidR="00D804A6" w:rsidRPr="0008460F" w:rsidRDefault="00FC5E72" w:rsidP="00E75197">
            <w:pPr>
              <w:rPr>
                <w:sz w:val="22"/>
                <w:szCs w:val="22"/>
              </w:rPr>
            </w:pPr>
            <w:r w:rsidRPr="0094506B">
              <w:rPr>
                <w:lang w:val="it-IT"/>
              </w:rPr>
              <w:t>Determinarea constantei elastice.</w:t>
            </w:r>
          </w:p>
        </w:tc>
      </w:tr>
      <w:tr w:rsidR="009665D5" w:rsidRPr="0008460F" w:rsidTr="004C3FA0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6A445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9665D5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Legile frecării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A72526" w:rsidP="00A72526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 ; 2.19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5" w:rsidRPr="0008460F" w:rsidRDefault="009665D5" w:rsidP="009665D5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Legile frecării de alunecare</w:t>
            </w:r>
          </w:p>
          <w:p w:rsidR="009665D5" w:rsidRPr="0008460F" w:rsidRDefault="009665D5" w:rsidP="009665D5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Frecarea statică şi frecarea cinetică</w:t>
            </w:r>
          </w:p>
          <w:p w:rsidR="00D804A6" w:rsidRPr="0008460F" w:rsidRDefault="009665D5" w:rsidP="009665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Aplicaţii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9665D5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9665D5" w:rsidRPr="0008460F" w:rsidRDefault="009665D5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9665D5" w:rsidRPr="0008460F" w:rsidRDefault="009665D5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9665D5" w:rsidP="00FC5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S</w:t>
            </w:r>
            <w:r w:rsidR="00FC5E72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72" w:rsidRDefault="00FC5E72" w:rsidP="00FC5E72">
            <w:pPr>
              <w:rPr>
                <w:lang w:val="fr-FR"/>
              </w:rPr>
            </w:pPr>
            <w:proofErr w:type="spellStart"/>
            <w:r w:rsidRPr="002B0BE8">
              <w:rPr>
                <w:lang w:val="fr-FR"/>
              </w:rPr>
              <w:t>Determinarea</w:t>
            </w:r>
            <w:proofErr w:type="spellEnd"/>
            <w:r w:rsidRPr="002B0BE8">
              <w:rPr>
                <w:lang w:val="fr-FR"/>
              </w:rPr>
              <w:t xml:space="preserve"> </w:t>
            </w:r>
            <w:proofErr w:type="spellStart"/>
            <w:r w:rsidRPr="002B0BE8">
              <w:rPr>
                <w:lang w:val="fr-FR"/>
              </w:rPr>
              <w:t>coeficientului</w:t>
            </w:r>
            <w:proofErr w:type="spellEnd"/>
            <w:r w:rsidRPr="002B0BE8">
              <w:rPr>
                <w:lang w:val="fr-FR"/>
              </w:rPr>
              <w:t xml:space="preserve"> de </w:t>
            </w:r>
            <w:proofErr w:type="spellStart"/>
            <w:r w:rsidRPr="002B0BE8">
              <w:rPr>
                <w:lang w:val="fr-FR"/>
              </w:rPr>
              <w:t>frecare</w:t>
            </w:r>
            <w:proofErr w:type="spellEnd"/>
            <w:r w:rsidRPr="002B0BE8">
              <w:rPr>
                <w:lang w:val="fr-FR"/>
              </w:rPr>
              <w:t xml:space="preserve"> </w:t>
            </w:r>
            <w:proofErr w:type="gramStart"/>
            <w:r w:rsidRPr="002B0BE8">
              <w:rPr>
                <w:lang w:val="fr-FR"/>
              </w:rPr>
              <w:t xml:space="preserve">la </w:t>
            </w:r>
            <w:proofErr w:type="spellStart"/>
            <w:r w:rsidRPr="002B0BE8">
              <w:rPr>
                <w:lang w:val="fr-FR"/>
              </w:rPr>
              <w:t>alunecare</w:t>
            </w:r>
            <w:proofErr w:type="spellEnd"/>
            <w:proofErr w:type="gramEnd"/>
          </w:p>
          <w:p w:rsidR="00856084" w:rsidRPr="0008460F" w:rsidRDefault="00856084" w:rsidP="00077264">
            <w:pPr>
              <w:shd w:val="clear" w:color="auto" w:fill="FFFFFF"/>
              <w:tabs>
                <w:tab w:val="left" w:pos="835"/>
              </w:tabs>
              <w:rPr>
                <w:sz w:val="22"/>
                <w:szCs w:val="22"/>
              </w:rPr>
            </w:pPr>
          </w:p>
        </w:tc>
      </w:tr>
      <w:tr w:rsidR="009665D5" w:rsidRPr="0008460F" w:rsidTr="004C3FA0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6A445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9665D5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Legea atracţiei universale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6" w:rsidRPr="0008460F" w:rsidRDefault="00A72526" w:rsidP="00A72526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2.20  - 2.23 </w:t>
            </w:r>
          </w:p>
          <w:p w:rsidR="00D804A6" w:rsidRPr="0008460F" w:rsidRDefault="00D804A6" w:rsidP="009665D5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5" w:rsidRPr="0008460F" w:rsidRDefault="009665D5" w:rsidP="009665D5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Câmp gravitaţional</w:t>
            </w:r>
          </w:p>
          <w:p w:rsidR="009665D5" w:rsidRPr="0008460F" w:rsidRDefault="009665D5" w:rsidP="009665D5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Legea atracţiei universale</w:t>
            </w:r>
          </w:p>
          <w:p w:rsidR="00D804A6" w:rsidRPr="0008460F" w:rsidRDefault="009665D5" w:rsidP="009665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Intensitatea câmpului gravitaţional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9665D5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S</w:t>
            </w:r>
            <w:r w:rsidR="00FC5E72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FC5E72" w:rsidP="009665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lang w:val="fr-FR"/>
              </w:rPr>
              <w:t>Determinarea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experimental</w:t>
            </w:r>
            <w:proofErr w:type="spellEnd"/>
            <w:r>
              <w:t>ă a accelerației gravitaționale</w:t>
            </w:r>
          </w:p>
        </w:tc>
      </w:tr>
      <w:tr w:rsidR="009665D5" w:rsidRPr="0008460F" w:rsidTr="004C3FA0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6A445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B00FB3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Lucrul mecanic şi puterea mecanică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6" w:rsidRPr="0008460F" w:rsidRDefault="00A72526" w:rsidP="00A72526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3.3</w:t>
            </w:r>
          </w:p>
          <w:p w:rsidR="00D804A6" w:rsidRPr="0008460F" w:rsidRDefault="00B00FB3" w:rsidP="00B00FB3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B3" w:rsidRPr="0008460F" w:rsidRDefault="008F6E00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b/>
                <w:bCs/>
                <w:sz w:val="22"/>
                <w:szCs w:val="22"/>
              </w:rPr>
              <w:t>I</w:t>
            </w:r>
            <w:r w:rsidR="009665D5" w:rsidRPr="0008460F">
              <w:rPr>
                <w:b/>
                <w:bCs/>
                <w:sz w:val="22"/>
                <w:szCs w:val="22"/>
              </w:rPr>
              <w:t>II</w:t>
            </w:r>
            <w:r w:rsidRPr="0008460F">
              <w:rPr>
                <w:b/>
                <w:bCs/>
                <w:sz w:val="22"/>
                <w:szCs w:val="22"/>
              </w:rPr>
              <w:t xml:space="preserve">. </w:t>
            </w:r>
            <w:r w:rsidR="009665D5" w:rsidRPr="0008460F">
              <w:rPr>
                <w:b/>
                <w:sz w:val="22"/>
                <w:szCs w:val="22"/>
              </w:rPr>
              <w:t>Teoreme de variaţie şi legi de conservare în mecanică</w:t>
            </w:r>
            <w:r w:rsidR="009665D5" w:rsidRPr="0008460F">
              <w:rPr>
                <w:sz w:val="22"/>
                <w:szCs w:val="22"/>
              </w:rPr>
              <w:t xml:space="preserve"> </w:t>
            </w:r>
          </w:p>
          <w:p w:rsidR="00B00FB3" w:rsidRPr="0008460F" w:rsidRDefault="00B00FB3" w:rsidP="00B00FB3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Lucrul mecanic al unei forţe constante</w:t>
            </w:r>
          </w:p>
          <w:p w:rsidR="00B00FB3" w:rsidRPr="0008460F" w:rsidRDefault="00B00FB3" w:rsidP="00B00FB3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Lucrul mecanic al unei forţe cu modul variabil</w:t>
            </w:r>
          </w:p>
          <w:p w:rsidR="00B00FB3" w:rsidRPr="0008460F" w:rsidRDefault="00B00FB3" w:rsidP="00B00FB3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Lucrul mecanic al greutăţii. Lucrul mecanic al forţei elastice</w:t>
            </w:r>
          </w:p>
          <w:p w:rsidR="00B00FB3" w:rsidRPr="0008460F" w:rsidRDefault="00B00FB3" w:rsidP="00B00FB3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Lucru mecanic rezistent şi motor</w:t>
            </w:r>
          </w:p>
          <w:p w:rsidR="00B00FB3" w:rsidRPr="0008460F" w:rsidRDefault="00B00FB3" w:rsidP="00B00FB3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Puterea mecanică</w:t>
            </w:r>
          </w:p>
          <w:p w:rsidR="00D804A6" w:rsidRPr="0008460F" w:rsidRDefault="00B00FB3" w:rsidP="00B00F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Aplicaţii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08460F" w:rsidRDefault="00426A3D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FB3" w:rsidRPr="0008460F" w:rsidRDefault="00E75197" w:rsidP="00B00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00FB3" w:rsidRPr="0008460F" w:rsidRDefault="00B00FB3" w:rsidP="00B00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B00FB3" w:rsidRPr="0008460F" w:rsidRDefault="00B00FB3" w:rsidP="00B00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B00FB3" w:rsidRPr="0008460F" w:rsidRDefault="00B00FB3" w:rsidP="00B00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FB3" w:rsidRPr="0008460F" w:rsidRDefault="00E75197" w:rsidP="00B00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00FB3" w:rsidRPr="0008460F" w:rsidRDefault="00B00FB3" w:rsidP="00B00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B00FB3" w:rsidRPr="0008460F" w:rsidRDefault="00E75197" w:rsidP="00B00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08460F" w:rsidRDefault="00426A3D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FB3" w:rsidRPr="0008460F" w:rsidRDefault="00B00FB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S</w:t>
            </w:r>
            <w:r w:rsidR="00FC5E72" w:rsidRPr="00FC5E72">
              <w:rPr>
                <w:sz w:val="22"/>
                <w:szCs w:val="22"/>
                <w:vertAlign w:val="subscript"/>
              </w:rPr>
              <w:t>5</w:t>
            </w:r>
          </w:p>
          <w:p w:rsidR="00B00FB3" w:rsidRPr="0008460F" w:rsidRDefault="00B00FB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FB3" w:rsidRPr="0008460F" w:rsidRDefault="00B00FB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FB3" w:rsidRPr="0008460F" w:rsidRDefault="00B00FB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00FB3" w:rsidRPr="0008460F" w:rsidRDefault="00B00FB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S</w:t>
            </w:r>
            <w:r w:rsidR="00FC5E72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830EAD" w:rsidP="00426A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Verificarea legii conservării energie mecanice</w:t>
            </w:r>
          </w:p>
        </w:tc>
      </w:tr>
      <w:tr w:rsidR="009665D5" w:rsidRPr="0008460F" w:rsidTr="004C3FA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B00FB3" w:rsidP="00B00F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Teorema de variaţie a energiei cinetice a punctului material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B" w:rsidRDefault="007D0D7B" w:rsidP="007D0D7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</w:t>
            </w:r>
          </w:p>
          <w:p w:rsidR="007D0D7B" w:rsidRPr="0008460F" w:rsidRDefault="007D0D7B" w:rsidP="007D0D7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3.9</w:t>
            </w:r>
          </w:p>
          <w:p w:rsidR="00D804A6" w:rsidRPr="0008460F" w:rsidRDefault="00D804A6" w:rsidP="00CC59B4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CC59B4" w:rsidP="00CC59B4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Generalităţi privind energia</w:t>
            </w:r>
          </w:p>
          <w:p w:rsidR="00CC59B4" w:rsidRPr="0008460F" w:rsidRDefault="00CC59B4" w:rsidP="00CC59B4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Energia cinetică</w:t>
            </w:r>
          </w:p>
          <w:p w:rsidR="00CC59B4" w:rsidRPr="0008460F" w:rsidRDefault="00CC59B4" w:rsidP="00CC59B4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Teorema de variaţie a energiei</w:t>
            </w:r>
            <w:r w:rsidR="004C3FA0">
              <w:rPr>
                <w:sz w:val="22"/>
                <w:szCs w:val="22"/>
              </w:rPr>
              <w:t>;</w:t>
            </w:r>
            <w:r w:rsidRPr="0008460F">
              <w:rPr>
                <w:sz w:val="22"/>
                <w:szCs w:val="22"/>
              </w:rPr>
              <w:t>cinetice</w:t>
            </w:r>
          </w:p>
          <w:p w:rsidR="00D804A6" w:rsidRPr="0008460F" w:rsidRDefault="00CC59B4" w:rsidP="00CC59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Aplicaţii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17" w:rsidRPr="0008460F" w:rsidRDefault="00C13E17" w:rsidP="00C13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D804A6" w:rsidRPr="0008460F" w:rsidRDefault="0036056F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CC59B4" w:rsidRPr="0008460F" w:rsidRDefault="0036056F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4A6" w:rsidRPr="0008460F" w:rsidRDefault="00D804A6" w:rsidP="00426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S</w:t>
            </w:r>
            <w:r w:rsidR="00FC5E72">
              <w:rPr>
                <w:sz w:val="22"/>
                <w:szCs w:val="22"/>
                <w:vertAlign w:val="subscript"/>
              </w:rPr>
              <w:t>7</w:t>
            </w:r>
          </w:p>
          <w:p w:rsidR="00D804A6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56F" w:rsidRDefault="0036056F" w:rsidP="00360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  <w:p w:rsidR="0036056F" w:rsidRPr="0008460F" w:rsidRDefault="0036056F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D804A6" w:rsidP="006A44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665D5" w:rsidRPr="0008460F" w:rsidTr="004C3FA0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CC59B4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Energia potenţială gravitaţională şi elastică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B" w:rsidRDefault="007D0D7B" w:rsidP="00B00FB3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3.3;</w:t>
            </w:r>
          </w:p>
          <w:p w:rsidR="00B00FB3" w:rsidRPr="0008460F" w:rsidRDefault="007D0D7B" w:rsidP="00B00FB3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  <w:p w:rsidR="00D804A6" w:rsidRPr="0008460F" w:rsidRDefault="00D804A6" w:rsidP="009211C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CC59B4" w:rsidP="00CC59B4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Energia potenţială gravitaţională</w:t>
            </w:r>
          </w:p>
          <w:p w:rsidR="00CC59B4" w:rsidRPr="0008460F" w:rsidRDefault="00CC59B4" w:rsidP="00CC59B4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Energia potenţială elastică</w:t>
            </w:r>
          </w:p>
          <w:p w:rsidR="00426A3D" w:rsidRPr="0008460F" w:rsidRDefault="00CC59B4" w:rsidP="00CC59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Aplicaţii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08460F" w:rsidRDefault="00E75197" w:rsidP="00426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C59B4" w:rsidRPr="0008460F" w:rsidRDefault="00E75197" w:rsidP="00E75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C59B4" w:rsidRPr="0008460F" w:rsidRDefault="00CC59B4" w:rsidP="00426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Default="00E75197" w:rsidP="00426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vertAlign w:val="subscript"/>
              </w:rPr>
              <w:t>9</w:t>
            </w:r>
          </w:p>
          <w:p w:rsidR="0036056F" w:rsidRPr="0008460F" w:rsidRDefault="0036056F" w:rsidP="00426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D804A6" w:rsidP="00FD5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665D5" w:rsidRPr="0008460F" w:rsidTr="004C3F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6A4453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CC59B4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 xml:space="preserve">Legea conservării </w:t>
            </w:r>
            <w:r w:rsidRPr="0008460F">
              <w:rPr>
                <w:sz w:val="22"/>
                <w:szCs w:val="22"/>
              </w:rPr>
              <w:lastRenderedPageBreak/>
              <w:t>energiei mecanice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B" w:rsidRDefault="007D0D7B" w:rsidP="007D0D7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3.3;</w:t>
            </w:r>
          </w:p>
          <w:p w:rsidR="007D0D7B" w:rsidRPr="0008460F" w:rsidRDefault="007D0D7B" w:rsidP="007D0D7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  <w:p w:rsidR="00D804A6" w:rsidRPr="0008460F" w:rsidRDefault="007D0D7B" w:rsidP="000B214E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E" w:rsidRPr="0008460F" w:rsidRDefault="000B214E" w:rsidP="000B214E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lastRenderedPageBreak/>
              <w:t>Deducerea legii conservării energiei mecanice</w:t>
            </w:r>
          </w:p>
          <w:p w:rsidR="000B214E" w:rsidRPr="0008460F" w:rsidRDefault="000B214E" w:rsidP="000B214E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Exemplificarea conservării energiei mecanice</w:t>
            </w:r>
          </w:p>
          <w:p w:rsidR="00D804A6" w:rsidRPr="0008460F" w:rsidRDefault="000B214E" w:rsidP="000B2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lastRenderedPageBreak/>
              <w:t xml:space="preserve">Aplicaţii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E75197" w:rsidP="00F03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F0388E" w:rsidRPr="0008460F" w:rsidRDefault="00F0388E" w:rsidP="00F03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F0388E" w:rsidRPr="0008460F" w:rsidRDefault="00F0388E" w:rsidP="00F03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F" w:rsidRPr="0008460F" w:rsidRDefault="0036056F" w:rsidP="00360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lastRenderedPageBreak/>
              <w:t>S</w:t>
            </w:r>
            <w:r>
              <w:rPr>
                <w:sz w:val="22"/>
                <w:szCs w:val="22"/>
                <w:vertAlign w:val="subscript"/>
              </w:rPr>
              <w:t>11</w:t>
            </w:r>
          </w:p>
          <w:p w:rsidR="00426A3D" w:rsidRPr="0008460F" w:rsidRDefault="00426A3D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6" w:rsidRPr="0008460F" w:rsidRDefault="00D804A6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59B4" w:rsidRPr="0008460F" w:rsidTr="004C3F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CC59B4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F0388E" w:rsidP="00F038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Teorema de variaţie a impulsului punctului material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B" w:rsidRPr="0008460F" w:rsidRDefault="007D0D7B" w:rsidP="007D0D7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3.5; 3.6; 3.7; 3.9</w:t>
            </w:r>
          </w:p>
          <w:p w:rsidR="00CC59B4" w:rsidRPr="0008460F" w:rsidRDefault="00077264" w:rsidP="00F0388E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E" w:rsidRPr="0008460F" w:rsidRDefault="00F0388E" w:rsidP="00F0388E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Impulsul forţei</w:t>
            </w:r>
          </w:p>
          <w:p w:rsidR="00F0388E" w:rsidRPr="0008460F" w:rsidRDefault="00F0388E" w:rsidP="00F0388E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Teorema de variaţie a impulsului punctului material</w:t>
            </w:r>
          </w:p>
          <w:p w:rsidR="00E75197" w:rsidRDefault="00E75197" w:rsidP="00F038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59B4" w:rsidRPr="0008460F" w:rsidRDefault="00F0388E" w:rsidP="00F038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Legea conservării impulsului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F0388E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F0388E" w:rsidRPr="0008460F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75197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388E" w:rsidRPr="0008460F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Default="00E75197" w:rsidP="00E75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vertAlign w:val="subscript"/>
              </w:rPr>
              <w:t>12</w:t>
            </w:r>
          </w:p>
          <w:p w:rsidR="00E75197" w:rsidRDefault="00E75197" w:rsidP="00E75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59B4" w:rsidRDefault="00CC59B4" w:rsidP="00E75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56F" w:rsidRDefault="0036056F" w:rsidP="00360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vertAlign w:val="subscript"/>
              </w:rPr>
              <w:t>13</w:t>
            </w:r>
          </w:p>
          <w:p w:rsidR="0036056F" w:rsidRPr="0008460F" w:rsidRDefault="0036056F" w:rsidP="00E75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CC59B4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59B4" w:rsidRPr="0008460F" w:rsidTr="004C3F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CC59B4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F0388E" w:rsidP="003A0E8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8460F">
              <w:rPr>
                <w:i/>
                <w:sz w:val="22"/>
                <w:szCs w:val="22"/>
              </w:rPr>
              <w:t>Ciocniri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B" w:rsidRPr="0008460F" w:rsidRDefault="007D0D7B" w:rsidP="007D0D7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3.7; 3.8; 3.9</w:t>
            </w:r>
          </w:p>
          <w:p w:rsidR="00CC59B4" w:rsidRPr="0008460F" w:rsidRDefault="00077264" w:rsidP="00F0388E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7" w:rsidRPr="0008460F" w:rsidRDefault="00F05BF7" w:rsidP="00F05BF7">
            <w:pPr>
              <w:rPr>
                <w:i/>
                <w:sz w:val="22"/>
                <w:szCs w:val="22"/>
              </w:rPr>
            </w:pPr>
            <w:r w:rsidRPr="0008460F">
              <w:rPr>
                <w:i/>
                <w:sz w:val="22"/>
                <w:szCs w:val="22"/>
              </w:rPr>
              <w:t>Generalităţi privind ciocnirile</w:t>
            </w:r>
          </w:p>
          <w:p w:rsidR="00F05BF7" w:rsidRPr="0008460F" w:rsidRDefault="00F05BF7" w:rsidP="00F05BF7">
            <w:pPr>
              <w:rPr>
                <w:i/>
                <w:sz w:val="22"/>
                <w:szCs w:val="22"/>
              </w:rPr>
            </w:pPr>
            <w:r w:rsidRPr="0008460F">
              <w:rPr>
                <w:i/>
                <w:sz w:val="22"/>
                <w:szCs w:val="22"/>
              </w:rPr>
              <w:t>Ciocniri perfect elastice</w:t>
            </w:r>
          </w:p>
          <w:p w:rsidR="00F05BF7" w:rsidRPr="0008460F" w:rsidRDefault="00F05BF7" w:rsidP="00F05BF7">
            <w:pPr>
              <w:rPr>
                <w:i/>
                <w:sz w:val="22"/>
                <w:szCs w:val="22"/>
              </w:rPr>
            </w:pPr>
            <w:r w:rsidRPr="0008460F">
              <w:rPr>
                <w:i/>
                <w:sz w:val="22"/>
                <w:szCs w:val="22"/>
              </w:rPr>
              <w:t>Ciocniri plastice</w:t>
            </w:r>
          </w:p>
          <w:p w:rsidR="00CC59B4" w:rsidRPr="0008460F" w:rsidRDefault="00F05BF7" w:rsidP="00F05B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i/>
                <w:sz w:val="22"/>
                <w:szCs w:val="22"/>
              </w:rPr>
              <w:t>Aplicaţii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F05BF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F05BF7" w:rsidRPr="0008460F" w:rsidRDefault="00F05BF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2</w:t>
            </w:r>
          </w:p>
          <w:p w:rsidR="00F05BF7" w:rsidRPr="0008460F" w:rsidRDefault="00F05BF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F05BF7" w:rsidRPr="0008460F" w:rsidRDefault="00F05BF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Default="00E75197" w:rsidP="00E75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vertAlign w:val="subscript"/>
              </w:rPr>
              <w:t>14</w:t>
            </w:r>
          </w:p>
          <w:p w:rsidR="00E75197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56F" w:rsidRPr="0008460F" w:rsidRDefault="0036056F" w:rsidP="00360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vertAlign w:val="subscript"/>
              </w:rPr>
              <w:t>15</w:t>
            </w:r>
          </w:p>
          <w:p w:rsidR="0036056F" w:rsidRPr="0008460F" w:rsidRDefault="0036056F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CC59B4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59B4" w:rsidRPr="0008460F" w:rsidTr="004C3F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CC59B4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F05BF7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Elemente de statică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7D0D7B" w:rsidP="007D0D7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F05BF7" w:rsidP="00F05BF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460F">
              <w:rPr>
                <w:b/>
                <w:sz w:val="22"/>
                <w:szCs w:val="22"/>
              </w:rPr>
              <w:t>IV Elemente de statică</w:t>
            </w:r>
          </w:p>
          <w:p w:rsidR="00F05BF7" w:rsidRPr="0008460F" w:rsidRDefault="00F05BF7" w:rsidP="00F05BF7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Principiile de bază ale staticii</w:t>
            </w:r>
          </w:p>
          <w:p w:rsidR="00F05BF7" w:rsidRPr="0008460F" w:rsidRDefault="00F05BF7" w:rsidP="00F05BF7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Compunerea forţelor</w:t>
            </w:r>
          </w:p>
          <w:p w:rsidR="00F05BF7" w:rsidRPr="0008460F" w:rsidRDefault="00F05BF7" w:rsidP="00F05BF7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Momentul forţei</w:t>
            </w:r>
          </w:p>
          <w:p w:rsidR="00F05BF7" w:rsidRPr="0008460F" w:rsidRDefault="00F05BF7" w:rsidP="00F05BF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Centrul de greutate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CC59B4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5BF7" w:rsidRPr="0008460F" w:rsidRDefault="00F05BF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F05BF7" w:rsidRPr="0008460F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5BF7" w:rsidRPr="0008460F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05BF7" w:rsidRPr="0008460F" w:rsidRDefault="00F05BF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75197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vertAlign w:val="subscript"/>
              </w:rPr>
              <w:t>16</w:t>
            </w:r>
          </w:p>
          <w:p w:rsidR="0036056F" w:rsidRDefault="0036056F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</w:p>
          <w:p w:rsidR="0036056F" w:rsidRDefault="0036056F" w:rsidP="00360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  <w:vertAlign w:val="subscript"/>
              </w:rPr>
              <w:t>17</w:t>
            </w:r>
          </w:p>
          <w:p w:rsidR="0036056F" w:rsidRPr="0008460F" w:rsidRDefault="0036056F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Default="00830EAD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proofErr w:type="spellStart"/>
            <w:r w:rsidRPr="00237B23">
              <w:rPr>
                <w:lang w:val="fr-FR"/>
              </w:rPr>
              <w:t>Studiul</w:t>
            </w:r>
            <w:proofErr w:type="spellEnd"/>
            <w:r w:rsidRPr="00237B23">
              <w:rPr>
                <w:lang w:val="fr-FR"/>
              </w:rPr>
              <w:t xml:space="preserve"> </w:t>
            </w:r>
            <w:proofErr w:type="spellStart"/>
            <w:r w:rsidRPr="00237B23">
              <w:rPr>
                <w:lang w:val="fr-FR"/>
              </w:rPr>
              <w:t>echilibrului</w:t>
            </w:r>
            <w:proofErr w:type="spellEnd"/>
            <w:r w:rsidRPr="00237B23">
              <w:rPr>
                <w:lang w:val="fr-FR"/>
              </w:rPr>
              <w:t xml:space="preserve"> de </w:t>
            </w:r>
            <w:proofErr w:type="spellStart"/>
            <w:r w:rsidRPr="00237B23">
              <w:rPr>
                <w:lang w:val="fr-FR"/>
              </w:rPr>
              <w:t>translaţie</w:t>
            </w:r>
            <w:proofErr w:type="spellEnd"/>
          </w:p>
          <w:p w:rsidR="00830EAD" w:rsidRPr="0008460F" w:rsidRDefault="00830EAD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59B4" w:rsidRPr="0008460F" w:rsidTr="004C3F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CC59B4" w:rsidP="00F03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  <w:r w:rsidR="00F0388E" w:rsidRPr="0008460F">
              <w:rPr>
                <w:sz w:val="22"/>
                <w:szCs w:val="22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F05BF7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Echilibrul solid al rigidului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01" w:rsidRPr="0008460F" w:rsidRDefault="007D0D7B" w:rsidP="007A3C01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  <w:r>
              <w:t xml:space="preserve">4.2 </w:t>
            </w:r>
            <w:r w:rsidR="007A3C01">
              <w:t>; 4.3; 4.4; 4.5</w:t>
            </w:r>
          </w:p>
          <w:p w:rsidR="00CC59B4" w:rsidRPr="0008460F" w:rsidRDefault="00CC59B4" w:rsidP="009211CB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F7" w:rsidRPr="0008460F" w:rsidRDefault="00F05BF7" w:rsidP="00F05BF7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Condiţii de echilibru pentru un solid rigid</w:t>
            </w:r>
          </w:p>
          <w:p w:rsidR="00F05BF7" w:rsidRPr="0008460F" w:rsidRDefault="00F05BF7" w:rsidP="00F05BF7">
            <w:pPr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Echilibrul corpurilor în câmp gravitaţional</w:t>
            </w:r>
          </w:p>
          <w:p w:rsidR="00CC59B4" w:rsidRPr="0008460F" w:rsidRDefault="00F05BF7" w:rsidP="00F05B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Randamentul unei maşini</w:t>
            </w:r>
          </w:p>
          <w:p w:rsidR="009211CB" w:rsidRPr="0008460F" w:rsidRDefault="009211CB" w:rsidP="00F05B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Aplicaţii</w:t>
            </w:r>
            <w:r w:rsidR="00822C2B" w:rsidRPr="0008460F">
              <w:rPr>
                <w:sz w:val="22"/>
                <w:szCs w:val="22"/>
              </w:rPr>
              <w:t>. Lucrare scrisă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9211CB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3</w:t>
            </w:r>
          </w:p>
          <w:p w:rsidR="00F05BF7" w:rsidRPr="0008460F" w:rsidRDefault="00F05BF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5BF7" w:rsidRPr="0008460F" w:rsidRDefault="00F05BF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</w:t>
            </w:r>
          </w:p>
          <w:p w:rsidR="009211CB" w:rsidRPr="0008460F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 w:rsidRPr="004C3FA0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  <w:p w:rsidR="00E75197" w:rsidRDefault="00E75197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6056F" w:rsidRDefault="0036056F" w:rsidP="00360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08460F">
              <w:rPr>
                <w:sz w:val="22"/>
                <w:szCs w:val="22"/>
              </w:rPr>
              <w:t>S</w:t>
            </w:r>
            <w:r w:rsidRPr="004C3FA0">
              <w:rPr>
                <w:sz w:val="22"/>
                <w:szCs w:val="22"/>
                <w:vertAlign w:val="subscript"/>
              </w:rPr>
              <w:t>1</w:t>
            </w:r>
            <w:r w:rsidR="00600389">
              <w:rPr>
                <w:sz w:val="22"/>
                <w:szCs w:val="22"/>
                <w:vertAlign w:val="subscript"/>
              </w:rPr>
              <w:t>9</w:t>
            </w:r>
          </w:p>
          <w:p w:rsidR="0036056F" w:rsidRPr="0008460F" w:rsidRDefault="0036056F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4" w:rsidRPr="0008460F" w:rsidRDefault="00830EAD" w:rsidP="00077264">
            <w:pPr>
              <w:shd w:val="clear" w:color="auto" w:fill="FFFFFF"/>
              <w:tabs>
                <w:tab w:val="left" w:pos="835"/>
              </w:tabs>
              <w:rPr>
                <w:sz w:val="22"/>
                <w:szCs w:val="22"/>
              </w:rPr>
            </w:pPr>
            <w:proofErr w:type="spellStart"/>
            <w:r w:rsidRPr="00237B23">
              <w:rPr>
                <w:lang w:val="fr-FR"/>
              </w:rPr>
              <w:t>Studiul</w:t>
            </w:r>
            <w:proofErr w:type="spellEnd"/>
            <w:r w:rsidRPr="00237B23">
              <w:rPr>
                <w:lang w:val="fr-FR"/>
              </w:rPr>
              <w:t xml:space="preserve"> </w:t>
            </w:r>
            <w:proofErr w:type="spellStart"/>
            <w:r w:rsidRPr="00237B23">
              <w:rPr>
                <w:lang w:val="fr-FR"/>
              </w:rPr>
              <w:t>echilibrului</w:t>
            </w:r>
            <w:proofErr w:type="spellEnd"/>
            <w:r w:rsidRPr="00237B23">
              <w:rPr>
                <w:lang w:val="fr-FR"/>
              </w:rPr>
              <w:t xml:space="preserve"> de </w:t>
            </w:r>
            <w:proofErr w:type="spellStart"/>
            <w:r w:rsidRPr="00237B23">
              <w:rPr>
                <w:lang w:val="fr-FR"/>
              </w:rPr>
              <w:t>rotaţie</w:t>
            </w:r>
            <w:proofErr w:type="spellEnd"/>
            <w:r w:rsidRPr="00237B23">
              <w:rPr>
                <w:lang w:val="fr-FR"/>
              </w:rPr>
              <w:t>.</w:t>
            </w:r>
          </w:p>
        </w:tc>
      </w:tr>
      <w:tr w:rsidR="00F0388E" w:rsidRPr="0008460F" w:rsidTr="004C3FA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E" w:rsidRPr="0008460F" w:rsidRDefault="00F0388E" w:rsidP="00F03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E" w:rsidRPr="0008460F" w:rsidRDefault="00F05BF7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60F">
              <w:rPr>
                <w:sz w:val="22"/>
                <w:szCs w:val="22"/>
              </w:rPr>
              <w:t>Recapitulare finală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E" w:rsidRPr="0008460F" w:rsidRDefault="00F0388E" w:rsidP="003A0E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E" w:rsidRPr="0008460F" w:rsidRDefault="00600389" w:rsidP="006003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Evluare finală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E" w:rsidRPr="0008460F" w:rsidRDefault="00600389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E" w:rsidRPr="0008460F" w:rsidRDefault="00600389" w:rsidP="00A6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00389">
              <w:rPr>
                <w:sz w:val="22"/>
                <w:szCs w:val="22"/>
                <w:vertAlign w:val="subscript"/>
              </w:rPr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8E" w:rsidRPr="0008460F" w:rsidRDefault="00F0388E" w:rsidP="003A0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70E44" w:rsidRPr="0008460F" w:rsidRDefault="00A70E44" w:rsidP="003A0E86">
      <w:pPr>
        <w:widowControl w:val="0"/>
        <w:autoSpaceDE w:val="0"/>
        <w:autoSpaceDN w:val="0"/>
        <w:adjustRightInd w:val="0"/>
        <w:rPr>
          <w:noProof/>
          <w:sz w:val="2"/>
          <w:szCs w:val="18"/>
        </w:rPr>
      </w:pPr>
    </w:p>
    <w:p w:rsidR="00A70E44" w:rsidRPr="00A42C71" w:rsidRDefault="00A70E44" w:rsidP="00426A3D">
      <w:pPr>
        <w:widowControl w:val="0"/>
        <w:autoSpaceDE w:val="0"/>
        <w:autoSpaceDN w:val="0"/>
        <w:adjustRightInd w:val="0"/>
        <w:rPr>
          <w:i/>
          <w:noProof/>
          <w:sz w:val="2"/>
          <w:szCs w:val="18"/>
        </w:rPr>
      </w:pPr>
    </w:p>
    <w:sectPr w:rsidR="00A70E44" w:rsidRPr="00A42C71">
      <w:headerReference w:type="even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6E" w:rsidRDefault="00946A6E">
      <w:r>
        <w:separator/>
      </w:r>
    </w:p>
  </w:endnote>
  <w:endnote w:type="continuationSeparator" w:id="0">
    <w:p w:rsidR="00946A6E" w:rsidRDefault="0094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_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04" w:rsidRDefault="00512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504" w:rsidRDefault="00512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04" w:rsidRDefault="00512504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  <w:sz w:val="20"/>
      </w:rPr>
    </w:pP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PAGE 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 w:rsidR="00830EAD">
      <w:rPr>
        <w:rStyle w:val="PageNumber"/>
        <w:rFonts w:ascii="Arial" w:hAnsi="Arial" w:cs="Arial"/>
        <w:b/>
        <w:bCs/>
        <w:noProof/>
        <w:sz w:val="20"/>
      </w:rPr>
      <w:t>1</w:t>
    </w:r>
    <w:r>
      <w:rPr>
        <w:rStyle w:val="PageNumber"/>
        <w:rFonts w:ascii="Arial" w:hAnsi="Arial" w:cs="Arial"/>
        <w:b/>
        <w:bCs/>
        <w:sz w:val="20"/>
      </w:rPr>
      <w:fldChar w:fldCharType="end"/>
    </w:r>
  </w:p>
  <w:p w:rsidR="00512504" w:rsidRDefault="00512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6E" w:rsidRDefault="00946A6E">
      <w:r>
        <w:separator/>
      </w:r>
    </w:p>
  </w:footnote>
  <w:footnote w:type="continuationSeparator" w:id="0">
    <w:p w:rsidR="00946A6E" w:rsidRDefault="00946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04" w:rsidRDefault="005125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504" w:rsidRDefault="0051250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96"/>
    <w:multiLevelType w:val="hybridMultilevel"/>
    <w:tmpl w:val="A7305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5B6"/>
    <w:multiLevelType w:val="hybridMultilevel"/>
    <w:tmpl w:val="C0040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E3AF3"/>
    <w:multiLevelType w:val="hybridMultilevel"/>
    <w:tmpl w:val="C78A8FD0"/>
    <w:lvl w:ilvl="0" w:tplc="985A57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36AB"/>
    <w:multiLevelType w:val="hybridMultilevel"/>
    <w:tmpl w:val="2F4491E6"/>
    <w:lvl w:ilvl="0" w:tplc="B756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7895"/>
    <w:multiLevelType w:val="hybridMultilevel"/>
    <w:tmpl w:val="0B9A5946"/>
    <w:lvl w:ilvl="0" w:tplc="0686C5E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F5C21"/>
    <w:rsid w:val="00056A08"/>
    <w:rsid w:val="00077264"/>
    <w:rsid w:val="000808F7"/>
    <w:rsid w:val="0008460F"/>
    <w:rsid w:val="000B214E"/>
    <w:rsid w:val="000E6DB5"/>
    <w:rsid w:val="000F042B"/>
    <w:rsid w:val="00102079"/>
    <w:rsid w:val="00162BD0"/>
    <w:rsid w:val="001D6386"/>
    <w:rsid w:val="00251B4B"/>
    <w:rsid w:val="002B2779"/>
    <w:rsid w:val="002B67DE"/>
    <w:rsid w:val="00302EFA"/>
    <w:rsid w:val="0036056F"/>
    <w:rsid w:val="003A0E86"/>
    <w:rsid w:val="003A4C01"/>
    <w:rsid w:val="003D1EC8"/>
    <w:rsid w:val="00426A3D"/>
    <w:rsid w:val="00470F53"/>
    <w:rsid w:val="004C01E6"/>
    <w:rsid w:val="004C3FA0"/>
    <w:rsid w:val="004F1530"/>
    <w:rsid w:val="0050746F"/>
    <w:rsid w:val="00512504"/>
    <w:rsid w:val="00600389"/>
    <w:rsid w:val="0067592E"/>
    <w:rsid w:val="006772D2"/>
    <w:rsid w:val="006A4453"/>
    <w:rsid w:val="006F48A5"/>
    <w:rsid w:val="00706347"/>
    <w:rsid w:val="00791B75"/>
    <w:rsid w:val="007A3C01"/>
    <w:rsid w:val="007B4CDD"/>
    <w:rsid w:val="007C3220"/>
    <w:rsid w:val="007D0D7B"/>
    <w:rsid w:val="007F1FB0"/>
    <w:rsid w:val="007F5C21"/>
    <w:rsid w:val="00822C2B"/>
    <w:rsid w:val="00830EAD"/>
    <w:rsid w:val="00856084"/>
    <w:rsid w:val="008F6E00"/>
    <w:rsid w:val="00903A61"/>
    <w:rsid w:val="009211CB"/>
    <w:rsid w:val="00946A6E"/>
    <w:rsid w:val="00952124"/>
    <w:rsid w:val="009665D5"/>
    <w:rsid w:val="00970AFF"/>
    <w:rsid w:val="00986FCB"/>
    <w:rsid w:val="009E0AD9"/>
    <w:rsid w:val="009F71FE"/>
    <w:rsid w:val="00A01457"/>
    <w:rsid w:val="00A42C71"/>
    <w:rsid w:val="00A62EB3"/>
    <w:rsid w:val="00A70E44"/>
    <w:rsid w:val="00A72526"/>
    <w:rsid w:val="00AB0D74"/>
    <w:rsid w:val="00AB37C7"/>
    <w:rsid w:val="00AD750D"/>
    <w:rsid w:val="00B00FB3"/>
    <w:rsid w:val="00C13E17"/>
    <w:rsid w:val="00C719BF"/>
    <w:rsid w:val="00CC59B4"/>
    <w:rsid w:val="00D03AE8"/>
    <w:rsid w:val="00D804A6"/>
    <w:rsid w:val="00D86A32"/>
    <w:rsid w:val="00DA4DE5"/>
    <w:rsid w:val="00E75197"/>
    <w:rsid w:val="00F03590"/>
    <w:rsid w:val="00F0388E"/>
    <w:rsid w:val="00F05BF7"/>
    <w:rsid w:val="00F62091"/>
    <w:rsid w:val="00F80EF1"/>
    <w:rsid w:val="00F85415"/>
    <w:rsid w:val="00FA3166"/>
    <w:rsid w:val="00FC5E72"/>
    <w:rsid w:val="00FD369D"/>
    <w:rsid w:val="00F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_Arial" w:hAnsi="_Arial"/>
      <w:sz w:val="32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A70E4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 calendaristica</vt:lpstr>
    </vt:vector>
  </TitlesOfParts>
  <Company>Home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calendaristica</dc:title>
  <dc:creator>Vlaicu</dc:creator>
  <cp:lastModifiedBy>mada</cp:lastModifiedBy>
  <cp:revision>2</cp:revision>
  <cp:lastPrinted>2009-09-14T04:00:00Z</cp:lastPrinted>
  <dcterms:created xsi:type="dcterms:W3CDTF">2011-08-18T14:17:00Z</dcterms:created>
  <dcterms:modified xsi:type="dcterms:W3CDTF">2011-08-18T14:17:00Z</dcterms:modified>
</cp:coreProperties>
</file>